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3" w:right="0" w:firstLine="0"/>
        <w:jc w:val="center"/>
        <w:spacing w:lineRule="auto" w:line="240" w:after="0"/>
        <w:shd w:val="clear" w:color="auto" w:fill="FFFFFF"/>
        <w:tabs>
          <w:tab w:val="left" w:pos="12331" w:leader="none"/>
        </w:tabs>
        <w:rPr>
          <w:rFonts w:ascii="Times New Roman" w:hAnsi="Times New Roman" w:cs="Times New Roman" w:eastAsia="Times New Roman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eastAsia="ru-RU"/>
        </w:rPr>
        <w:t xml:space="preserve">Технологическая карта урока окружающего мира во 2 классе </w:t>
      </w:r>
      <w:r/>
      <w:r/>
    </w:p>
    <w:p>
      <w:pPr>
        <w:ind w:left="283" w:right="0" w:firstLine="0"/>
        <w:jc w:val="center"/>
        <w:spacing w:lineRule="auto" w:line="240" w:after="0"/>
        <w:shd w:val="clear" w:color="auto" w:fill="FFFFFF"/>
        <w:tabs>
          <w:tab w:val="left" w:pos="12331" w:leader="none"/>
        </w:tabs>
        <w:rPr>
          <w:rFonts w:ascii="Times New Roman" w:hAnsi="Times New Roman" w:cs="Times New Roman" w:eastAsia="Times New Roman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b/>
          <w:bCs/>
          <w:i/>
          <w:sz w:val="28"/>
          <w:szCs w:val="28"/>
          <w:lang w:eastAsia="ru-RU"/>
        </w:rPr>
        <w:t xml:space="preserve">Тема</w:t>
      </w:r>
      <w:r>
        <w:rPr>
          <w:rFonts w:ascii="Times New Roman" w:hAnsi="Times New Roman" w:cs="Times New Roman" w:eastAsia="Times New Roman"/>
          <w:b/>
          <w:bCs/>
          <w:i/>
          <w:sz w:val="28"/>
          <w:szCs w:val="28"/>
          <w:lang w:eastAsia="ru-RU"/>
        </w:rPr>
        <w:t xml:space="preserve"> урока: «Наша л</w:t>
      </w:r>
      <w:r>
        <w:rPr>
          <w:rFonts w:ascii="Times New Roman" w:hAnsi="Times New Roman" w:cs="Times New Roman" w:eastAsia="Times New Roman"/>
          <w:b/>
          <w:bCs/>
          <w:i/>
          <w:sz w:val="28"/>
          <w:szCs w:val="28"/>
          <w:lang w:eastAsia="ru-RU"/>
        </w:rPr>
        <w:t xml:space="preserve">есная аптека»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lang w:eastAsia="ru-RU"/>
        </w:rPr>
      </w:pPr>
      <w:r>
        <w:rPr>
          <w:rFonts w:ascii="Times New Roman" w:hAnsi="Times New Roman" w:cs="Times New Roman" w:eastAsia="Times New Roman"/>
          <w:b/>
          <w:i/>
          <w:sz w:val="16"/>
          <w:szCs w:val="16"/>
          <w:lang w:eastAsia="ru-RU"/>
        </w:rPr>
      </w:r>
      <w:r>
        <w:rPr>
          <w:rFonts w:ascii="Times New Roman" w:hAnsi="Times New Roman" w:cs="Times New Roman" w:eastAsia="Times New Roman"/>
          <w:b/>
          <w:i/>
          <w:sz w:val="16"/>
          <w:szCs w:val="16"/>
          <w:lang w:eastAsia="ru-RU"/>
        </w:rPr>
      </w:r>
      <w:r/>
    </w:p>
    <w:tbl>
      <w:tblPr>
        <w:tblW w:w="9451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8"/>
        <w:gridCol w:w="5425"/>
        <w:gridCol w:w="2855"/>
        <w:gridCol w:w="3093"/>
      </w:tblGrid>
      <w:tr>
        <w:trPr/>
        <w:tc>
          <w:tcPr>
            <w:shd w:val="clear" w:color="auto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19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103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Деятельность учителя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Деятельность ученика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6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УУД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5283"/>
        </w:trPr>
        <w:tc>
          <w:tcPr>
            <w:shd w:val="clear" w:color="auto" w:fill="FFFFFF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1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1 этап «Вызов»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Цель: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заинтересовать темой урока, активизировать учащихся.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I.Мотивация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к учебной деятельности 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Цель: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создание условий для возникновения индивидуальной внутренней потребности осуществлять деятельность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10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Вот и прозвенел звонок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Нам пора начать урок.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br/>
              <w:t xml:space="preserve">Вы соседу улыбнитесь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И за парту все садитесь.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-Прочитайте слова, записанные на доске: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аккуратность, нетерпеливость, старательность, тактичность, отзывчивость, лень, рассудительность, внимательность, трудолюбие.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-Что объединяет все эти слова? Какие качества пригодятся нам сегодня на уроке?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Слушайте внимательно,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Думайте старательно!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На вопросы отвечать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Надо так, чтоб было «ПЯТЬ»!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Когда мы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повторяем-это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урок…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Когда мы закрепляем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–э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то урок…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Когда мы открываем новое-это…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-А какое название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подойдет к нашему уроку мы определим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в конце.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-За правильные ответы вы будете получать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листики дерева, а потом посмотрим, какая крона у нашего дерева получилась.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Приветствуют учителя, проверяют свою готовность к уроку.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Учащиеся выбирают ответы, делая акцент на положительные качества:</w:t>
            </w:r>
            <w:r>
              <w:rPr>
                <w:rFonts w:ascii="Arial" w:hAnsi="Arial" w:cs="Arial" w:eastAsia="Times New Roman"/>
                <w:b/>
                <w:b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аккуратность, старательность, тактичность, отзывчивость, рассудительность, внимательность, трудолюбие.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Учащиеся дополняют предложения.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eastAsia="ru-RU"/>
              </w:rPr>
              <w:t xml:space="preserve">Дети пожимают руки. Дарят дру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eastAsia="ru-RU"/>
              </w:rPr>
              <w:t xml:space="preserve">г-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eastAsia="ru-RU"/>
              </w:rPr>
              <w:t xml:space="preserve"> другу улыбки и 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eastAsia="ru-RU"/>
              </w:rPr>
              <w:t xml:space="preserve">настраиваются на позитивное сотрудничество.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6" w:type="dxa"/>
            <w:textDirection w:val="lrTb"/>
            <w:noWrap w:val="false"/>
          </w:tcPr>
          <w:p>
            <w:pPr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Коммуникативные УУД: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1) развитие умения слушать и понимать других;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2) строить речевое высказывание в соответствии с поставленными задачами;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tLeast" w:line="384" w:after="0" w:afterAutospacing="1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3) создавать положительный эмоциональный настрой;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tLeast" w:line="384" w:after="0" w:afterAutospacing="1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4) создавать условия для возникновения у учеников внутренней потребности включения в учебную деятельность,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проверяя готовность к уроку.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1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II.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Актуализация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 и пробное действие.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Цель: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активизировать мыслительные и познавательные процессы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(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синтез, анализ, обобщение, классификацию и т.д.)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103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-Давайте послушаем аудиозапись и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определим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откуда пришли к нам эти звуки. (Звучит аудиозапись «Звуки леса»)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Кто догадался, о чем пойдет речь на сегодняшнем уроке? Действительно, о лесе и его жизни пойдет сегодня речь.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В центре доски учитель записывает слово лес.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Это начало нашего КЛАСТЕРА. Давайте запишем все, что, по вашему мнению, связано с лесом.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Молодцы! Все высказывания правильные. Но тема нашего урока отличается от названия кластера, хотя и посвящена лесу.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А помогут нам уточнить тему урока и поставить цели, герои всеми любимой сказки.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Посмотрите на доску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лайд).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Герои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какой сказки собрались здесь? Что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случилось и почему они плачут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? Кто им поможет?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Подскажите где человек приобретает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лекарства?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                    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Что у меня в руках? Посмотрите, что находится в этой аптечке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оказывает детям содержимое аптечки). Откуда берутся лекарства? Кто их делает?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Действительно, это то, что создает человек.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Кто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догадался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как связана аптечка с лесом? Давайте попробуем поставить цели на сегодняшний урок.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Учащиеся слушают аудиозапись «Звуки леса» и делают вывод, что такие звуки можно услышать в лесу и речь на уроке пойдет о лесе.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Дают свои варианты ответов для КЛАСТЕРА: дом, природа, деревья, птицы, воздух…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Учащиеся называют сказку и называют её героев. Отвечают на вопрос, что их тревожит боль и помогает им Доктор Айболит. Он пропишет им лекарства.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Приобрести эти лекарства можно в аптеке.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Дети смотрят, что достаёт учитель с аптечки и отвечают.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В аптечке находятся мази, таблетки, микстуры….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Дети отвечают, что лекарства делает и создаёт человек.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6" w:type="dxa"/>
            <w:textDirection w:val="lrTb"/>
            <w:noWrap w:val="false"/>
          </w:tcPr>
          <w:p>
            <w:pPr>
              <w:jc w:val="both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Познавательные УУД: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1) развиваем умения извлекать информацию из иллюстраций, звукозаписи;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2) выявлять сущность, особенности объектов;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3) на основе анализа делать выводы;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4) обобщать и классифицировать по признакам;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Коммуникативные </w:t>
            </w: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УУД: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1) развиваем умение слушать и понимать других;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2) строить речевое высказывание в соответствии с поставленными задачами;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ind w:left="34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3) оформлять свои мысли в устной форме;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19" w:type="dxa"/>
            <w:textDirection w:val="lrTb"/>
            <w:noWrap w:val="false"/>
          </w:tcPr>
          <w:p>
            <w:pPr>
              <w:jc w:val="both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2 этап «Осмысление содержания»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Цель этапа: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работать</w:t>
            </w:r>
            <w:r>
              <w:rPr>
                <w:rFonts w:ascii="Arial" w:hAnsi="Arial" w:cs="Arial" w:eastAsia="Times New Roman"/>
                <w:b/>
                <w:b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с новой информацией и систематизировать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ее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сравнивая с теми знаниями, которые уже имеются;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III. Выявление места и причины затруднения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Цель: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зафиксировать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проблемную операцию,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определить какого умения не хватает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Физминутка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103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-Для достижения поставленных целей, мы должны выполнить несколько заданий.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Вы сказали, что лес – это дом. Посмотрите какие бывают дома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лайд) Так какой это дом? Одноэтажный или многоэтажный?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На доске крепится табличка «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Лес-многоэтажный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дом». Как называются этажи леса? Возле записи крепятся картинки ярусов леса.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Предлагаю прогуляться по лесу и рассмотреть верхний ярус.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Посмотрите на доску. На какие группы можно разделить все эти деревья?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Ель, береза, осина, сосна, дуб, кедр, липа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Давайте поиграем в игру «Закончи предложение»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Лес, в котором одни березы называется…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Лес, в котором только ели называется…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Лес, в котором только сосны называется…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Лес, в котором все деревья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перемешались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называется…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Вот мы по лесу идем (маршируют)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Здесь чудес полно кругом! (разводят руками)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Елочки пересчитали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И наклоны показали (раз, два, три)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Там за кустиком лиса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Прячет хитрые глаза.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Но ее мы обхитрим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И тихонько убежим! (бег на носочках)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Что успели-посмотрели,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А теперь тихонько сели!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Ученики возвращаются к вопросу, что лес – дом для растений.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Ученики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пираясь на свои знания, утверждают. Что лес- это многоэтажный дом.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Учащиеся называют ярусы леса: деревья, кустарники, травы.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Дети распределяют названия деревьев на группы лиственных и хвойных.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Березняк или березовая роща.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Ельник.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Сосновый бор.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Смешанный-отвечают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дети.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Выполняют движения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6" w:type="dxa"/>
            <w:textDirection w:val="lrTb"/>
            <w:noWrap w:val="false"/>
          </w:tcPr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Личностные результаты: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1) выражать свои мысли в ответах;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2)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оценивать поступки в соответствии с определённой ситуацией;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3) формируем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мотивацию к обучению и целенаправленной познавательной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деятельности.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Регулятивные УУД: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1) развиваем умение высказывать своё предположение на основе работы с материалом;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2) оценивать учебные действия в соответствии с поставленной задачей;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384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3) осуществлять познавательную и личностную рефлексию.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Коммуникативные УУД: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1) развиваем умение слушать и понимать других;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2) строить речевое высказывание в соответствии с поставленными задачами;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3) оформлять свои мысли в устной форме;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4) умение работать в паре и в группах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1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IV.Построение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проекта и решение проблемы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Цель: с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формулировать задачи деятельности и на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их основе выбрать модели и средства их реализации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10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Путешествие наше продолжается. О каком дереве пойдет речь, вы узнаете, решив анаграмму. НАСОС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Прием «ИНСЕРТ». Положите перед собой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карточку № 1, слева у вас записаны предложения о сосне, поставьте знак «+» если это вам уже знакомо и «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-»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, если вы этого не знали.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-У кого больше «+»? Вы получаете по листочку.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Картинка сосны отправляется в аптечку.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-Ребята, а какое дерево называют «деревом жизни» и «русской красавицей»?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 Какое дерево следующее, вы догадайтесь сами: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       От простуды и от гриппа дарит нам цветочки…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СОСНА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Учащиеся класса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заполняют таблицу: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Чистую смолу накладывают на рану вместо бинта.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Из хвои сосны делают компрессы.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В Греции и Риме использовали хвою при лечении простудных заболеваний.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На Руси жевали смолу для укрепления зубов и десен.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Отвар почек сосны служит микстурой при ангине.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Сосновый воздух благотворно влияет на людей с заболеваниями сердца.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БЕРЕЗА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Отгадывают загадку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ЛИПА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6" w:type="dxa"/>
            <w:textDirection w:val="lrTb"/>
            <w:noWrap w:val="false"/>
          </w:tcPr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Познавательные УУД: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1) развиваем умения извлекать информацию из иллюстраций,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звукозаписи;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2) выявлять сущность, особенности объектов;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3) на основе анализа делать выводы;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4) обобщать и классифицировать по признакам.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Регулятивные УУД: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1) развиваем умение высказывать своё предположение на основе работы с материалом;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2) оценивать учебные действия в соответствии с поставленной задачей; работа с таблицей;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384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3) осуществлять познавательную и личностную рефлексию.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384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Коммуникативные УУД: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1) развиваем умение слушать и понимать других;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1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V.Реализация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сформированной модели 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Цель: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сформировать новую модель действий, 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умение ее применять при решении задачи, вызвавшей затруднение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10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Работа по учебнику с. 61.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-Прочитайте текст и найдите доказательства, что береза и липа тоже лекарственные растения. 1в-читает о березе, 2в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–о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липе.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 Докажите, что березу и липу тоже можно поместить в нашу аптечку.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-Даже сок березы очень полезен для нашего организма. Одно дерево может дать в день до ведра сока.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-В старину липу называли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лубняк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, ведь кора липы еще и русский народ в лапти обувала.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Изображение липы помещается в аптечку.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-Прогулка наша продолжается, и теперь нас интересует второй ярус. Какие растения там живут?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На слайде слева изображение шиповника, калины и можжевельника, справа описание каждого кустарника.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Давайте попробуем установить соответствия какое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описание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к какому кустарнику подходит.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-В плодах этого растения огромное количество витамина С. Его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там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в 10 раз больше, чем в плодах черной смородины и в 50 раз больше, чем в лимоне. Чай из листьев этого растения очень полезен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ш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иповник)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z w:val="26"/>
                <w:szCs w:val="26"/>
                <w:shd w:val="clear" w:color="auto" w:fill="FFFFFF"/>
                <w:lang w:eastAsia="ru-RU"/>
              </w:rPr>
              <w:t xml:space="preserve">-Плоды этого кустарника горькие и </w:t>
            </w:r>
            <w:r>
              <w:rPr>
                <w:rFonts w:ascii="Times New Roman" w:hAnsi="Times New Roman" w:cs="Times New Roman" w:eastAsia="Times New Roman"/>
                <w:color w:val="111111"/>
                <w:sz w:val="26"/>
                <w:szCs w:val="26"/>
                <w:shd w:val="clear" w:color="auto" w:fill="FFFFFF"/>
                <w:lang w:eastAsia="ru-RU"/>
              </w:rPr>
              <w:t xml:space="preserve">очень своеобразные</w:t>
            </w:r>
            <w:r>
              <w:rPr>
                <w:rFonts w:ascii="Times New Roman" w:hAnsi="Times New Roman" w:cs="Times New Roman" w:eastAsia="Times New Roman"/>
                <w:color w:val="111111"/>
                <w:sz w:val="26"/>
                <w:szCs w:val="26"/>
                <w:shd w:val="clear" w:color="auto" w:fill="FFFFFF"/>
                <w:lang w:eastAsia="ru-RU"/>
              </w:rPr>
              <w:t xml:space="preserve">. Удивительно, что горечь после заморозков пропадает. Из его ягод варят компоты, кисели и даже желе. Они отличаются острым кислым вкусом. А еще эти плоды отлично подходят в качестве начинки для пирогов. Ягоды этого растения очень </w:t>
            </w:r>
            <w:r>
              <w:rPr>
                <w:rFonts w:ascii="Times New Roman" w:hAnsi="Times New Roman" w:cs="Times New Roman" w:eastAsia="Times New Roman"/>
                <w:color w:val="111111"/>
                <w:sz w:val="26"/>
                <w:szCs w:val="26"/>
                <w:shd w:val="clear" w:color="auto" w:fill="FFFFFF"/>
                <w:lang w:eastAsia="ru-RU"/>
              </w:rPr>
              <w:t xml:space="preserve">полезны при повышенном давлении</w:t>
            </w:r>
            <w:r>
              <w:rPr>
                <w:rFonts w:ascii="Times New Roman" w:hAnsi="Times New Roman" w:cs="Times New Roman" w:eastAsia="Times New Roman"/>
                <w:color w:val="111111"/>
                <w:sz w:val="26"/>
                <w:szCs w:val="26"/>
                <w:shd w:val="clear" w:color="auto" w:fill="FFFFFF"/>
                <w:lang w:eastAsia="ru-RU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111111"/>
                <w:sz w:val="26"/>
                <w:szCs w:val="26"/>
                <w:shd w:val="clear" w:color="auto" w:fill="FFFFFF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111111"/>
                <w:sz w:val="26"/>
                <w:szCs w:val="26"/>
                <w:shd w:val="clear" w:color="auto" w:fill="FFFFFF"/>
                <w:lang w:eastAsia="ru-RU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111111"/>
                <w:sz w:val="26"/>
                <w:szCs w:val="26"/>
                <w:shd w:val="clear" w:color="auto" w:fill="FFFFFF"/>
                <w:lang w:eastAsia="ru-RU"/>
              </w:rPr>
              <w:t xml:space="preserve">алина)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Этот кустарник самый пожилой на Земле. Ему более 50 млн. лет.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Там, где он растет воздух чистый и полезный.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Ягоды этого кустарника есть нельзя, но они применяются при изготовлении конфет.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В Древней Руси из его коры делали посуду. В такой посуде не прокисало молоко даже в жаркий день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(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ожжевельник).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-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Сделаем вывод. Какие кустарники положим в нашу аптечку? Кто может добавить еще кустарники в эту группу?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-Продолжаем нашу прогулку. Только теперь нас интересует самый нижний ярус. Какие растения там живут?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Работа в парах.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 На ваших партах листочки с названиями растений 3 яруса. Только они рассыпались. Необходимо собрать названия этих растений. (БРУСНИКА, МАТЬ и МАЧЕХА, РОМАШКА).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-Продолжаем работу по учебнику. Каждый ищет информацию о своем растении.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 Какую же пользу приносит брусника? А ромашка? Расскажите, что вы узнали про мать-и-мачеху.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Учитель вынимает все карточки из аптечки.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-Обратите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внимание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какая аптечка у нас получилась. Какой вывод сделаем?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Кто сможет дополнить тему нашего урока?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1в ищут информацию о березе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-листья убивают болезнетворные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бактерии, укрепляет организм.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Делается вывод, что береза лекарственное растение.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2в ищут информацию о липе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-цветки понижают жар, снимают простуду.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Делают вывод, что липа является лекарственным деревом.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Самые активные получают листочки.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Называют второй яру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с-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кустарники.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Дети рассматривают картинки на слайде, где необходимо установить соответствие изображения кустарника с его описанием и полезными свойствами.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Перечисляют их, дополняя новыми ответами.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Те, учащиеся, которые угадали кустарники, берут листочки-награды.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Делают вывод.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Учащиеся работают с нижним ярусом леса.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Называют ег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о-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это травы.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Работают в парах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Собирают слова.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Угадывают растение.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Работают с учебным материалом, узнают свойства.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Учащиеся делают выводы, что в лесу много лекарственных растений. Лечиться можно не только таблетками, но и лекарственными растениями, травами.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6" w:type="dxa"/>
            <w:textDirection w:val="lrTb"/>
            <w:noWrap w:val="false"/>
          </w:tcPr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Регулятивные УУД: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1) развиваем умение высказывать своё предположение на основе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работы с материалом;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2) оценивать учебные действия в соответствии с поставленной задачей; работа с таблицей;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3) осуществлять познавательную и личностную рефлексию.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Коммуникативные УУД: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1) развиваем умение слушать и понимать других;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2) строить речевое высказывание в соответствии с поставленными задачами;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tLeast" w:line="384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3) оформлять свои мысли в письменной форме;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4) умение работать в паре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19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VI.Первичное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закрепление с проговариванием вслух      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Цель: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Закрепление способов действий, вызвавших затруднение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103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Давайте отгадаем кроссворд и найдем ключевое слово нашего урока: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ind w:left="34" w:hanging="36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lang w:eastAsia="ru-RU"/>
              </w:rPr>
              <w:t xml:space="preserve">     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Это дерево медонос помогает при простуде.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ind w:left="34" w:hanging="36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lang w:eastAsia="ru-RU"/>
              </w:rPr>
              <w:t xml:space="preserve">     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В ягодах этого кустарника больше всего витамина С.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ind w:left="34" w:hanging="36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lang w:eastAsia="ru-RU"/>
              </w:rPr>
              <w:t xml:space="preserve">     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Лекарственные растения можно использовать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вместо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ind w:left="34" w:hanging="36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lang w:eastAsia="ru-RU"/>
              </w:rPr>
              <w:t xml:space="preserve">     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«Русская красавица»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ind w:left="34" w:hanging="36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lang w:eastAsia="ru-RU"/>
              </w:rPr>
              <w:t xml:space="preserve">     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Горькая ягода, полезная при повышенном давлении.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ind w:left="34" w:hanging="36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6.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lang w:eastAsia="ru-RU"/>
              </w:rPr>
              <w:t xml:space="preserve">     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Отвар почек этого дерева используют при ангине.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tbl>
            <w:tblPr>
              <w:tblW w:w="43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"/>
              <w:gridCol w:w="398"/>
              <w:gridCol w:w="404"/>
              <w:gridCol w:w="488"/>
              <w:gridCol w:w="404"/>
              <w:gridCol w:w="404"/>
              <w:gridCol w:w="404"/>
              <w:gridCol w:w="393"/>
              <w:gridCol w:w="404"/>
              <w:gridCol w:w="404"/>
              <w:gridCol w:w="389"/>
              <w:gridCol w:w="389"/>
              <w:gridCol w:w="375"/>
            </w:tblGrid>
            <w:tr>
              <w:trPr/>
              <w:tc>
                <w:tcPr>
                  <w:gridSpan w:val="2"/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15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     </w:t>
                  </w:r>
                  <w:r>
                    <w:rPr>
                      <w:rFonts w:ascii="Arial" w:hAnsi="Arial" w:cs="Arial" w:eastAsia="Times New Roman"/>
                      <w:b/>
                      <w:bCs/>
                      <w:i/>
                      <w:iCs/>
                      <w:sz w:val="26"/>
                      <w:szCs w:val="26"/>
                      <w:lang w:eastAsia="ru-RU"/>
                    </w:rPr>
                    <w:t xml:space="preserve">1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single" w:color="000000" w:sz="8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97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Л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single" w:color="000000" w:sz="8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421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И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single" w:color="000000" w:sz="8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9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П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shd w:val="clear" w:color="auto" w:fill="C5E0B3"/>
                  <w:tcBorders>
                    <w:left w:val="none" w:color="000000" w:sz="4" w:space="0"/>
                    <w:top w:val="single" w:color="000000" w:sz="8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6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А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97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8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8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6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46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6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</w:tr>
            <w:tr>
              <w:trPr/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40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5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97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bCs/>
                      <w:i/>
                      <w:iCs/>
                      <w:sz w:val="26"/>
                      <w:szCs w:val="26"/>
                      <w:lang w:eastAsia="ru-RU"/>
                    </w:rPr>
                    <w:t xml:space="preserve">2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421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Ш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9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И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shd w:val="clear" w:color="auto" w:fill="C5E0B3"/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6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П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97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О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В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8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Н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8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И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6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К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46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6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</w:tr>
            <w:tr>
              <w:trPr/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40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5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97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421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9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bCs/>
                      <w:i/>
                      <w:iCs/>
                      <w:sz w:val="26"/>
                      <w:szCs w:val="26"/>
                      <w:lang w:eastAsia="ru-RU"/>
                    </w:rPr>
                    <w:t xml:space="preserve">3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shd w:val="clear" w:color="auto" w:fill="C5E0B3"/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6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Т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97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А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Б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8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Л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8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Е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6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Т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46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К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6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А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</w:tr>
            <w:tr>
              <w:trPr/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40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5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97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421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bCs/>
                      <w:i/>
                      <w:iCs/>
                      <w:sz w:val="26"/>
                      <w:szCs w:val="26"/>
                      <w:lang w:eastAsia="ru-RU"/>
                    </w:rPr>
                    <w:t xml:space="preserve">4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9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Б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shd w:val="clear" w:color="auto" w:fill="C5E0B3"/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6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Е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97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Р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Ё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8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З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8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А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6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46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6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</w:tr>
            <w:tr>
              <w:trPr/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40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5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97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421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9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bCs/>
                      <w:i/>
                      <w:iCs/>
                      <w:sz w:val="26"/>
                      <w:szCs w:val="26"/>
                      <w:lang w:eastAsia="ru-RU"/>
                    </w:rPr>
                    <w:t xml:space="preserve">5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shd w:val="clear" w:color="auto" w:fill="C5E0B3"/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6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К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97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А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Л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8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И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8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Н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6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А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46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6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</w:tr>
            <w:tr>
              <w:trPr/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40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bCs/>
                      <w:i/>
                      <w:iCs/>
                      <w:sz w:val="26"/>
                      <w:szCs w:val="26"/>
                      <w:lang w:eastAsia="ru-RU"/>
                    </w:rPr>
                    <w:t xml:space="preserve">6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5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С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97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О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421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С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9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Н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shd w:val="clear" w:color="auto" w:fill="C5E0B3"/>
                  <w:tcBorders>
                    <w:left w:val="none" w:color="000000" w:sz="4" w:space="0"/>
                    <w:top w:val="none" w:color="000000" w:sz="4" w:space="0"/>
                    <w:right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76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А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97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8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88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6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46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tcBorders>
                    <w:left w:val="none" w:color="000000" w:sz="4" w:space="0"/>
                    <w:top w:val="none" w:color="000000" w:sz="4" w:space="0"/>
                    <w:right w:val="none" w:color="000000" w:sz="4" w:space="0"/>
                    <w:bottom w:val="none" w:color="000000" w:sz="4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363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 w:cs="Times New Roman" w:eastAsia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lang w:eastAsia="ru-RU"/>
                    </w:rPr>
                  </w:r>
                  <w:r/>
                </w:p>
              </w:tc>
            </w:tr>
          </w:tbl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Назовите ключевое слово нашего урока. Почему лес – это аптека? Давайте добавим слово здоровье в тему нашего урока.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Разгадывают кроссворд.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Раздает листочки за правильные ответы.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Лес – это аптека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Делают вывод, что лес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играет огромную роль для здоровья человека.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«Лес – это источник здоровья»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6" w:type="dxa"/>
            <w:textDirection w:val="lrTb"/>
            <w:noWrap w:val="false"/>
          </w:tcPr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Регулятивные УУД: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1) развиваем умение высказывать своё мнение на основе работы с материалом;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2) оценивать учебные действия в соответствии с поставленной задачей;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384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3) осуществлять познавательную и личностную рефлексию.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Коммуникативные УУД: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1) развиваем умение слушать и понимать других;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2) строить речевое высказывание в соответствии с поставленными задачами;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tLeast" w:line="263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3) оформлять свои мысли в устной форме;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4) умение работать в паре и в группах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19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VII. Самостоятельная работа и самопроверка 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Цель: проведение самопроверки по эталону и фиксация результатов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103" w:type="dxa"/>
            <w:textDirection w:val="lrTb"/>
            <w:noWrap w:val="false"/>
          </w:tcPr>
          <w:p>
            <w:pPr>
              <w:jc w:val="both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Следующее задание «Собери растения». Вам необходимо выбрать нужные лекарственные растения и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объяснить для чего они вам нужны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. Что ими можно вылечить.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Подорожник, береза, ромашка, крапива, сосна, можжевельник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Дети работают со словами на доске и объясняют свой выбор.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6" w:type="dxa"/>
            <w:textDirection w:val="lrTb"/>
            <w:noWrap w:val="false"/>
          </w:tcPr>
          <w:p>
            <w:pPr>
              <w:jc w:val="both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Познавательные УУД: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1) выявлять сущность, особенности объектов;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2) на основе анализа делать выводы;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3) обобщать и классифицировать по признакам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19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3 этап «Рефлексия».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Цель этапа: 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учащиеся самостоятельно оценивают результаты своей деятельности, свое состояние, свои эмоции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VIII.Рефлексия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учебной деятельности. Подведение итогов. Самооценка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sz w:val="26"/>
                <w:szCs w:val="26"/>
                <w:lang w:eastAsia="ru-RU"/>
              </w:rPr>
              <w:t xml:space="preserve">Цель: 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зафиксировать 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уровень соответствия поставленных целей и достигнутых результатов.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Оценить свою работу на уроке.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 Наметить цели для последующей деятельности.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103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-Все были молодцы. Давайте прикрепим свои листочки к стволу дерева на доске.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Посмотрите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какая пушистая крона у нашего дерева!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 Что нового узнали на уроке? Так какой же у нас урок?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-Можно ли поставить между словом ЛЕС и ЗДОРОВЬЕ знак равно? </w:t>
            </w: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Так будьте здоровы. Сохраняя лес, мы продлеваем своё здоровье.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Домашнее задание можно выполнить по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желанию: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-те, кто хочет стать врачом, составьте книжку «Лекарственные растения нашего леса». Причем можно будет объединиться в группы для выполнения этого задания;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-будущие писатели могут найти загадки, пословицы и поговорки о лекарственных растениях леса и составить свою книжку. Любителям волшебства можно придумать сказку о лесе, где главные герои лекарственные растения. Это задание также можно работать в группах;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-ну, а будущие художники могут нарисовать плакаты в защиту леса.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-Спасибо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, вам ребята,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 за урок!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Открытия нового знания.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Выбирают домашнее задание.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6" w:type="dxa"/>
            <w:textDirection w:val="lrTb"/>
            <w:noWrap w:val="false"/>
          </w:tcPr>
          <w:p>
            <w:pPr>
              <w:jc w:val="both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Личностные результаты: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1) формируем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мотивацию к обучению и целенаправленной познавательной деятельности;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2) выражать свои эмоции;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3) оценивать поступки в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соответствии с определённой ситуацией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Коммуникативные УУД: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1) развиваем умение слушать и понимать других;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2) оформлять свои мысли в устной форме.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  <w:lang w:eastAsia="ru-RU"/>
              </w:rPr>
              <w:t xml:space="preserve">Регулятивные УУД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1)</w:t>
            </w:r>
            <w:r>
              <w:rPr>
                <w:rFonts w:ascii="Arial" w:hAnsi="Arial" w:cs="Arial" w:eastAsia="Times New Roman"/>
                <w:b/>
                <w:bCs/>
                <w:sz w:val="26"/>
                <w:szCs w:val="26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eastAsia="ru-RU"/>
              </w:rPr>
              <w:t xml:space="preserve">оценивать учебные действия в соответствии с поставленной задачей.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lang w:eastAsia="ru-RU"/>
              </w:rPr>
            </w:r>
            <w:r/>
          </w:p>
        </w:tc>
      </w:tr>
    </w:tbl>
    <w:p>
      <w:r/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PT Sans">
    <w:panose1 w:val="020B0503020203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hAnsi="PT Sans" w:cs="PT Sans" w:eastAsia="PT Sans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411"/>
    <w:next w:val="411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411"/>
    <w:next w:val="411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411"/>
    <w:next w:val="411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411"/>
    <w:next w:val="411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411"/>
    <w:next w:val="411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411"/>
    <w:next w:val="411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411"/>
    <w:next w:val="411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411"/>
    <w:next w:val="411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411"/>
    <w:next w:val="411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411"/>
    <w:next w:val="411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411"/>
    <w:next w:val="411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411"/>
    <w:next w:val="411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411"/>
    <w:next w:val="411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411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411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411"/>
    <w:next w:val="41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41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41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41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41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4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4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4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4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4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4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4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411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411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411"/>
    <w:next w:val="411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411"/>
    <w:next w:val="411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411"/>
    <w:next w:val="411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411"/>
    <w:next w:val="411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411"/>
    <w:next w:val="411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411"/>
    <w:next w:val="411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411"/>
    <w:next w:val="411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411"/>
    <w:next w:val="411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411"/>
    <w:next w:val="411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411" w:default="1">
    <w:name w:val="Normal"/>
    <w:qFormat/>
  </w:style>
  <w:style w:type="table" w:styleId="4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3" w:default="1">
    <w:name w:val="No List"/>
    <w:uiPriority w:val="99"/>
    <w:semiHidden/>
    <w:unhideWhenUsed/>
  </w:style>
  <w:style w:type="paragraph" w:styleId="414">
    <w:name w:val="No Spacing"/>
    <w:basedOn w:val="411"/>
    <w:qFormat/>
    <w:uiPriority w:val="1"/>
    <w:pPr>
      <w:spacing w:lineRule="auto" w:line="240" w:after="0"/>
    </w:pPr>
  </w:style>
  <w:style w:type="paragraph" w:styleId="415">
    <w:name w:val="List Paragraph"/>
    <w:basedOn w:val="411"/>
    <w:qFormat/>
    <w:uiPriority w:val="34"/>
    <w:pPr>
      <w:contextualSpacing w:val="true"/>
      <w:ind w:left="720"/>
    </w:pPr>
  </w:style>
  <w:style w:type="character" w:styleId="420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2025-12-05T19:15:57Z</dcterms:modified>
</cp:coreProperties>
</file>