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Конспект урока по физической культуре (в соответствии с ФГОС)  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Тема</w:t>
      </w:r>
      <w:r w:rsidR="00AA051B" w:rsidRPr="00AA051B">
        <w:rPr>
          <w:rFonts w:ascii="Times New Roman" w:hAnsi="Times New Roman" w:cs="Times New Roman"/>
          <w:b/>
          <w:sz w:val="28"/>
          <w:szCs w:val="28"/>
        </w:rPr>
        <w:t>:</w:t>
      </w:r>
      <w:r w:rsidRPr="00AA051B">
        <w:rPr>
          <w:rFonts w:ascii="Times New Roman" w:hAnsi="Times New Roman" w:cs="Times New Roman"/>
          <w:b/>
          <w:sz w:val="28"/>
          <w:szCs w:val="28"/>
        </w:rPr>
        <w:t xml:space="preserve"> Правила игры в пионербол. Упражнения с мячом. Общая физическая подготовка (ОФП) для подготовки и сдачи нормативов ГТО.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Класс</w:t>
      </w:r>
      <w:r w:rsidRPr="00AA051B">
        <w:rPr>
          <w:rFonts w:ascii="Times New Roman" w:hAnsi="Times New Roman" w:cs="Times New Roman"/>
          <w:sz w:val="28"/>
          <w:szCs w:val="28"/>
        </w:rPr>
        <w:t xml:space="preserve"> </w:t>
      </w:r>
      <w:r w:rsidR="00AA051B">
        <w:rPr>
          <w:rFonts w:ascii="Times New Roman" w:hAnsi="Times New Roman" w:cs="Times New Roman"/>
          <w:sz w:val="28"/>
          <w:szCs w:val="28"/>
        </w:rPr>
        <w:t>4</w:t>
      </w:r>
      <w:r w:rsidRPr="00AA051B">
        <w:rPr>
          <w:rFonts w:ascii="Times New Roman" w:hAnsi="Times New Roman" w:cs="Times New Roman"/>
          <w:sz w:val="28"/>
          <w:szCs w:val="28"/>
        </w:rPr>
        <w:t xml:space="preserve"> класс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Продолжительность урока 40–45 минут  </w:t>
      </w:r>
    </w:p>
    <w:p w:rsidR="002F68EA" w:rsidRPr="00AA051B" w:rsidRDefault="00AA051B" w:rsidP="002F6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2F68EA" w:rsidRPr="00AA051B">
        <w:rPr>
          <w:rFonts w:ascii="Times New Roman" w:hAnsi="Times New Roman" w:cs="Times New Roman"/>
          <w:sz w:val="28"/>
          <w:szCs w:val="28"/>
        </w:rPr>
        <w:t xml:space="preserve">спортивный зал или школьный стадион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Инвентарь</w:t>
      </w:r>
      <w:r w:rsidR="00AA051B">
        <w:rPr>
          <w:rFonts w:ascii="Times New Roman" w:hAnsi="Times New Roman" w:cs="Times New Roman"/>
          <w:b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волейбольные мячи (мягкие), волейбольная сетка (или верёвка на высоте 2 м), секундомер, кегли, </w:t>
      </w:r>
      <w:r w:rsidR="00AA051B">
        <w:rPr>
          <w:rFonts w:ascii="Times New Roman" w:hAnsi="Times New Roman" w:cs="Times New Roman"/>
          <w:sz w:val="28"/>
          <w:szCs w:val="28"/>
        </w:rPr>
        <w:t xml:space="preserve">скакалки, гимнастические маты. 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 xml:space="preserve">Цель урока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Формирование у учащихся знаний и умений по правилам игры в пионербол, развитие координационных способностей, ловкости, быстроты и выносливости через упражнения с мячом и ОФП, направленные на подготовку к выполнению нормативов ГТО.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 xml:space="preserve">Задачи урока  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AA051B">
        <w:rPr>
          <w:rFonts w:ascii="Times New Roman" w:hAnsi="Times New Roman" w:cs="Times New Roman"/>
          <w:b/>
          <w:sz w:val="28"/>
          <w:szCs w:val="28"/>
        </w:rPr>
        <w:t>:</w:t>
      </w:r>
      <w:r w:rsidRPr="00AA051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Познакомить учащихся с правилами игры в пионербол;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Научить выполнять передачи мяча двумя руками сверху и снизу;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Повторить и закрепить упражнения, входящие в нормативы ГТО (челночный бег, прыжки, подтягивания</w:t>
      </w:r>
      <w:r w:rsidR="00AA051B">
        <w:rPr>
          <w:rFonts w:ascii="Times New Roman" w:hAnsi="Times New Roman" w:cs="Times New Roman"/>
          <w:sz w:val="28"/>
          <w:szCs w:val="28"/>
        </w:rPr>
        <w:t xml:space="preserve">, </w:t>
      </w:r>
      <w:r w:rsidRPr="00AA051B">
        <w:rPr>
          <w:rFonts w:ascii="Times New Roman" w:hAnsi="Times New Roman" w:cs="Times New Roman"/>
          <w:sz w:val="28"/>
          <w:szCs w:val="28"/>
        </w:rPr>
        <w:t>отжимания и др.).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 xml:space="preserve">Развивающие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Развивать координацию, ловкость, быстроту реакции, глазомер;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Формировать навыки взаимодействия в команде.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 xml:space="preserve">Воспитательные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Воспитывать дисциплинированность, ответственность, уважение к сопернику;  </w:t>
      </w:r>
    </w:p>
    <w:p w:rsidR="002F68EA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- Способствовать формированию мотивации к здоровому образу жизни и выполнению норм ГТО.</w:t>
      </w:r>
    </w:p>
    <w:p w:rsidR="00AA051B" w:rsidRPr="00AA051B" w:rsidRDefault="00AA051B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Тип урока</w:t>
      </w:r>
      <w:r w:rsidR="00AA051B">
        <w:rPr>
          <w:rFonts w:ascii="Times New Roman" w:hAnsi="Times New Roman" w:cs="Times New Roman"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комбинированный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="00AA051B">
        <w:rPr>
          <w:rFonts w:ascii="Times New Roman" w:hAnsi="Times New Roman" w:cs="Times New Roman"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A051B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proofErr w:type="gramEnd"/>
      <w:r w:rsidRPr="00AA051B">
        <w:rPr>
          <w:rFonts w:ascii="Times New Roman" w:hAnsi="Times New Roman" w:cs="Times New Roman"/>
          <w:sz w:val="28"/>
          <w:szCs w:val="28"/>
        </w:rPr>
        <w:t xml:space="preserve">, репродуктивный, игровой, соревновательный.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</w:t>
      </w:r>
      <w:r w:rsidR="00AA051B">
        <w:rPr>
          <w:rFonts w:ascii="Times New Roman" w:hAnsi="Times New Roman" w:cs="Times New Roman"/>
          <w:sz w:val="28"/>
          <w:szCs w:val="28"/>
        </w:rPr>
        <w:t>:</w:t>
      </w:r>
      <w:r w:rsidRPr="00AA051B">
        <w:rPr>
          <w:rFonts w:ascii="Times New Roman" w:hAnsi="Times New Roman" w:cs="Times New Roman"/>
          <w:sz w:val="28"/>
          <w:szCs w:val="28"/>
        </w:rPr>
        <w:t xml:space="preserve"> фронтальная, групповая, индивидуальная.</w:t>
      </w:r>
    </w:p>
    <w:p w:rsidR="002F68EA" w:rsidRPr="00AA051B" w:rsidRDefault="002F68EA" w:rsidP="00AA0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Структура урока</w:t>
      </w: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I. Подготовительная часть (10–12 мин)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1. Построение, приветствие, сообщение темы и целей урока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2. Ходьба и бег с заданиями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Ходьба на носках, на пятках, с высоким подниманием бедра, с </w:t>
      </w:r>
      <w:proofErr w:type="spellStart"/>
      <w:r w:rsidRPr="00AA051B">
        <w:rPr>
          <w:rFonts w:ascii="Times New Roman" w:hAnsi="Times New Roman" w:cs="Times New Roman"/>
          <w:sz w:val="28"/>
          <w:szCs w:val="28"/>
        </w:rPr>
        <w:t>захлёстом</w:t>
      </w:r>
      <w:proofErr w:type="spellEnd"/>
      <w:r w:rsidRPr="00AA051B">
        <w:rPr>
          <w:rFonts w:ascii="Times New Roman" w:hAnsi="Times New Roman" w:cs="Times New Roman"/>
          <w:sz w:val="28"/>
          <w:szCs w:val="28"/>
        </w:rPr>
        <w:t xml:space="preserve"> голени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Бег змейкой, с ускорением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3. Общеразвивающие упражнения (ОРУ) без предметов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Вращения головой, плечами, тазом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Наклоны вперёд, в стороны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Приседания с хлопком над головой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Выпады с поворотом корпуса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Прыжки с поворотом на 180°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4. ОРУ с мячом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Передача мяча над головой в парах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Передача мяча с отскоком от пола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Вращение мяча вокруг тела, под ногами  </w:t>
      </w:r>
    </w:p>
    <w:p w:rsidR="00AA051B" w:rsidRDefault="00AA051B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</w:t>
      </w:r>
      <w:r w:rsidRPr="00AA051B">
        <w:rPr>
          <w:rFonts w:ascii="Times New Roman" w:hAnsi="Times New Roman" w:cs="Times New Roman"/>
          <w:b/>
          <w:sz w:val="28"/>
          <w:szCs w:val="28"/>
        </w:rPr>
        <w:t>II. Основная часть (25–28 мин)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1. Обучение правилам и технике пионербола (10–12 мин)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 xml:space="preserve">Краткое объяснение правил пионербола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Играют 2 команды по 3–6 человек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Мяч перебрасывается через сетку (высота ~2 м)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Разрешено не более 3 касаний мяча в команде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Запрещено удерживать мяч, бросать его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Очки начисляются при ошибке соперника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Подача выполняется снизу из-за лицевой линии  </w:t>
      </w:r>
    </w:p>
    <w:p w:rsidR="00AA051B" w:rsidRDefault="00AA051B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Упражнения для освоения техники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Передачи мяча двумя руками сверху в парах (на месте, в движении)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Приём мяча двумя руками снизу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Имитация подачи снизу  </w:t>
      </w:r>
    </w:p>
    <w:p w:rsidR="002F68EA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- Эстафета с передачей мяча над сеткой  </w:t>
      </w:r>
    </w:p>
    <w:p w:rsidR="00AA051B" w:rsidRDefault="00AA051B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051B" w:rsidRPr="00AA051B" w:rsidRDefault="00AA051B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lastRenderedPageBreak/>
        <w:t>2. Игра в пионербол (8–10 мин)</w:t>
      </w:r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Проведение мини-игры 3×3 или 4×4 с упрощёнными правилами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Акцент на соблюдение очерёдности касаний и правильную передачу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 xml:space="preserve">3. ОФП для подготовки к нормативам ГТО (7–8 мин)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Челночный бег 3×10 м (в парах, на время)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Прыжки в длину с места (с замером результата)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Подтягивания (мальчики)  Отжимания (девочки) — по возрастной норме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Скакалка — прыжки на двух ногах (30 сек)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r w:rsidRPr="00AA051B">
        <w:rPr>
          <w:rFonts w:ascii="Times New Roman" w:hAnsi="Times New Roman" w:cs="Times New Roman"/>
          <w:b/>
          <w:sz w:val="28"/>
          <w:szCs w:val="28"/>
        </w:rPr>
        <w:t>III. Заключительная часть (5 мин)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1. Построение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2. Спокойная ходьба, дыхательные упражнения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3. Подведение итогов урока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Что нового узнали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Какие упражнения были самыми </w:t>
      </w:r>
      <w:proofErr w:type="spellStart"/>
      <w:r w:rsidRPr="00AA051B">
        <w:rPr>
          <w:rFonts w:ascii="Times New Roman" w:hAnsi="Times New Roman" w:cs="Times New Roman"/>
          <w:sz w:val="28"/>
          <w:szCs w:val="28"/>
        </w:rPr>
        <w:t>сложнымиинтересными</w:t>
      </w:r>
      <w:proofErr w:type="spellEnd"/>
      <w:r w:rsidRPr="00AA05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Напоминание о важности регулярных тренировок для сдачи ГТО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4. Домашнее задание (по желанию)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Практиковать передачи мяча с родителями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   - Выполнять комплексы упражнений для ГТО дома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Оценка деятельности учащихся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Активность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Точность выполнения технических элементов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Соблюдение правил игры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Участие в ОФП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</w:p>
    <w:p w:rsidR="002F68EA" w:rsidRPr="00AA051B" w:rsidRDefault="002F68EA" w:rsidP="002F68EA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051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AA051B">
        <w:rPr>
          <w:rFonts w:ascii="Times New Roman" w:hAnsi="Times New Roman" w:cs="Times New Roman"/>
          <w:b/>
          <w:sz w:val="28"/>
          <w:szCs w:val="28"/>
        </w:rPr>
        <w:t xml:space="preserve"> связи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ОБЖ безопасное поведение на уроке физкультуры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Биология значение физической активности для здоровья  </w:t>
      </w:r>
    </w:p>
    <w:p w:rsidR="002F68EA" w:rsidRPr="00AA051B" w:rsidRDefault="002F68EA" w:rsidP="00AA05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 xml:space="preserve">- Математика подсчёт очков, измерение результатов  </w:t>
      </w:r>
    </w:p>
    <w:p w:rsidR="002F68EA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</w:p>
    <w:p w:rsidR="00AA051B" w:rsidRPr="00AA051B" w:rsidRDefault="002F68EA" w:rsidP="002F68EA">
      <w:pPr>
        <w:rPr>
          <w:rFonts w:ascii="Times New Roman" w:hAnsi="Times New Roman" w:cs="Times New Roman"/>
          <w:sz w:val="28"/>
          <w:szCs w:val="28"/>
        </w:rPr>
      </w:pPr>
      <w:r w:rsidRPr="00AA051B">
        <w:rPr>
          <w:rFonts w:ascii="Times New Roman" w:hAnsi="Times New Roman" w:cs="Times New Roman"/>
          <w:sz w:val="28"/>
          <w:szCs w:val="28"/>
        </w:rPr>
        <w:t>Примечание Урок соответствует требованиям ФГОС ООО по формированию универсальных учебных действий (УУД) регулятивных (целеполагание, самоконтроль), коммуникативных (работа в команде), познавательных (анализ правил игры), личностных (моти</w:t>
      </w:r>
      <w:r w:rsidR="00AA051B">
        <w:rPr>
          <w:rFonts w:ascii="Times New Roman" w:hAnsi="Times New Roman" w:cs="Times New Roman"/>
          <w:sz w:val="28"/>
          <w:szCs w:val="28"/>
        </w:rPr>
        <w:t>вация к здоровому образу жизни)</w:t>
      </w:r>
      <w:bookmarkStart w:id="0" w:name="_GoBack"/>
      <w:bookmarkEnd w:id="0"/>
    </w:p>
    <w:sectPr w:rsidR="00AA051B" w:rsidRPr="00AA0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96"/>
    <w:rsid w:val="002F68EA"/>
    <w:rsid w:val="00951496"/>
    <w:rsid w:val="00AA051B"/>
    <w:rsid w:val="00B4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615</Words>
  <Characters>3506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2025-10-20T08:12:00Z</dcterms:created>
  <dcterms:modified xsi:type="dcterms:W3CDTF">2025-10-20T08:23:00Z</dcterms:modified>
</cp:coreProperties>
</file>